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49" w:rsidRPr="006B5BE7" w:rsidRDefault="00D94849" w:rsidP="00810D78">
      <w:pPr>
        <w:rPr>
          <w:sz w:val="20"/>
          <w:szCs w:val="20"/>
        </w:rPr>
      </w:pPr>
      <w:r>
        <w:rPr>
          <w:sz w:val="25"/>
          <w:szCs w:val="25"/>
        </w:rPr>
        <w:t>According to (Brown, 2015), the supreme court</w:t>
      </w:r>
      <w:r w:rsidR="006B5BE7">
        <w:rPr>
          <w:sz w:val="25"/>
          <w:szCs w:val="25"/>
        </w:rPr>
        <w:t xml:space="preserve"> in </w:t>
      </w:r>
      <w:r w:rsidR="006B5BE7" w:rsidRPr="006B5BE7">
        <w:rPr>
          <w:rFonts w:ascii="Arial" w:hAnsi="Arial" w:cs="Arial"/>
          <w:sz w:val="20"/>
          <w:szCs w:val="20"/>
        </w:rPr>
        <w:t>'Citi</w:t>
      </w:r>
      <w:r w:rsidR="006B5BE7" w:rsidRPr="006B5BE7">
        <w:rPr>
          <w:rFonts w:ascii="Arial" w:hAnsi="Arial" w:cs="Arial"/>
          <w:sz w:val="20"/>
          <w:szCs w:val="20"/>
        </w:rPr>
        <w:t>zens United' states that Speech is like Capital</w:t>
      </w:r>
      <w:r w:rsidR="00534941">
        <w:rPr>
          <w:sz w:val="20"/>
          <w:szCs w:val="20"/>
        </w:rPr>
        <w:t xml:space="preserve">. That has been caused </w:t>
      </w:r>
      <w:r w:rsidR="007E2B95">
        <w:rPr>
          <w:sz w:val="20"/>
          <w:szCs w:val="20"/>
        </w:rPr>
        <w:t xml:space="preserve">by the regulation and censorship of </w:t>
      </w:r>
      <w:r w:rsidR="00B80B75">
        <w:rPr>
          <w:sz w:val="20"/>
          <w:szCs w:val="20"/>
        </w:rPr>
        <w:t xml:space="preserve">political speech by the government through the government agency, the </w:t>
      </w:r>
      <w:r w:rsidR="004F4B8B">
        <w:rPr>
          <w:sz w:val="20"/>
          <w:szCs w:val="20"/>
        </w:rPr>
        <w:t xml:space="preserve">Federal </w:t>
      </w:r>
      <w:r w:rsidR="005B36F7">
        <w:rPr>
          <w:sz w:val="20"/>
          <w:szCs w:val="20"/>
        </w:rPr>
        <w:t>Electoral Commission</w:t>
      </w:r>
      <w:r w:rsidR="004F4B8B">
        <w:rPr>
          <w:sz w:val="20"/>
          <w:szCs w:val="20"/>
        </w:rPr>
        <w:t xml:space="preserve">. </w:t>
      </w:r>
      <w:r w:rsidR="005B36F7">
        <w:rPr>
          <w:sz w:val="20"/>
          <w:szCs w:val="20"/>
        </w:rPr>
        <w:t xml:space="preserve">That has led to people taking risk and a substantial burden </w:t>
      </w:r>
      <w:r w:rsidR="008C1EC9">
        <w:rPr>
          <w:sz w:val="20"/>
          <w:szCs w:val="20"/>
        </w:rPr>
        <w:t>in practicing their rights and freedom of speech. T</w:t>
      </w:r>
      <w:r w:rsidR="00134835">
        <w:rPr>
          <w:sz w:val="20"/>
          <w:szCs w:val="20"/>
        </w:rPr>
        <w:t xml:space="preserve">he restrictions on political speech are not only viewed as unnecessary government intervention but also </w:t>
      </w:r>
      <w:r w:rsidR="000C141F">
        <w:rPr>
          <w:sz w:val="20"/>
          <w:szCs w:val="20"/>
        </w:rPr>
        <w:t>a rhetorical move of figuri</w:t>
      </w:r>
      <w:r w:rsidR="004F74A5">
        <w:rPr>
          <w:sz w:val="20"/>
          <w:szCs w:val="20"/>
        </w:rPr>
        <w:t xml:space="preserve">ng political speech as capital within the political marketplace. This intervention is viewed as a </w:t>
      </w:r>
      <w:r w:rsidR="000D6E4F">
        <w:rPr>
          <w:sz w:val="20"/>
          <w:szCs w:val="20"/>
        </w:rPr>
        <w:t>harmful disruption of the political marketplace</w:t>
      </w:r>
      <w:r w:rsidR="00DC5B26">
        <w:rPr>
          <w:sz w:val="20"/>
          <w:szCs w:val="20"/>
        </w:rPr>
        <w:t xml:space="preserve"> ideas originating from speech.</w:t>
      </w:r>
      <w:r w:rsidR="009627B1">
        <w:rPr>
          <w:sz w:val="20"/>
          <w:szCs w:val="20"/>
        </w:rPr>
        <w:t xml:space="preserve"> </w:t>
      </w:r>
      <w:r w:rsidR="00A467F4">
        <w:rPr>
          <w:sz w:val="20"/>
          <w:szCs w:val="20"/>
        </w:rPr>
        <w:t xml:space="preserve">The restriction does not only </w:t>
      </w:r>
      <w:r w:rsidR="00AE4D1C">
        <w:rPr>
          <w:sz w:val="20"/>
          <w:szCs w:val="20"/>
        </w:rPr>
        <w:t xml:space="preserve">deny people the right of speech but also all the other freedoms. </w:t>
      </w:r>
      <w:r w:rsidR="00C72018">
        <w:rPr>
          <w:sz w:val="20"/>
          <w:szCs w:val="20"/>
        </w:rPr>
        <w:t xml:space="preserve">While considering democracy as a market, </w:t>
      </w:r>
      <w:bookmarkStart w:id="0" w:name="_GoBack"/>
      <w:bookmarkEnd w:id="0"/>
      <w:r w:rsidR="00DC5B26">
        <w:rPr>
          <w:sz w:val="20"/>
          <w:szCs w:val="20"/>
        </w:rPr>
        <w:t xml:space="preserve"> </w:t>
      </w:r>
    </w:p>
    <w:sectPr w:rsidR="00D94849" w:rsidRPr="006B5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78"/>
    <w:rsid w:val="000C141F"/>
    <w:rsid w:val="000D6E4F"/>
    <w:rsid w:val="00134835"/>
    <w:rsid w:val="004F4B8B"/>
    <w:rsid w:val="004F74A5"/>
    <w:rsid w:val="00534941"/>
    <w:rsid w:val="005B36F7"/>
    <w:rsid w:val="00616081"/>
    <w:rsid w:val="006B5BE7"/>
    <w:rsid w:val="007E2B95"/>
    <w:rsid w:val="00810D78"/>
    <w:rsid w:val="008C1EC9"/>
    <w:rsid w:val="009627B1"/>
    <w:rsid w:val="00A467F4"/>
    <w:rsid w:val="00AE4D1C"/>
    <w:rsid w:val="00B80B75"/>
    <w:rsid w:val="00C72018"/>
    <w:rsid w:val="00D94849"/>
    <w:rsid w:val="00DC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810D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810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2020-09-16T18:33:00Z</dcterms:created>
  <dcterms:modified xsi:type="dcterms:W3CDTF">2020-09-16T19:55:00Z</dcterms:modified>
</cp:coreProperties>
</file>